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766B" w:rsidRPr="00BD3FF6" w:rsidRDefault="003B7631">
      <w:pPr>
        <w:spacing w:line="360" w:lineRule="auto"/>
        <w:rPr>
          <w:rFonts w:ascii="Arial" w:eastAsia="Arial" w:hAnsi="Arial" w:cs="Arial"/>
          <w:b/>
          <w:sz w:val="20"/>
        </w:rPr>
      </w:pPr>
      <w:r w:rsidRPr="00BD3FF6">
        <w:rPr>
          <w:rFonts w:ascii="Arial" w:eastAsia="Arial" w:hAnsi="Arial" w:cs="Arial"/>
          <w:b/>
          <w:sz w:val="20"/>
        </w:rPr>
        <w:t>EMPRESA: Cocamar</w:t>
      </w:r>
      <w:r w:rsidRPr="00BD3FF6">
        <w:rPr>
          <w:rFonts w:ascii="Arial" w:eastAsia="Arial" w:hAnsi="Arial" w:cs="Arial"/>
          <w:sz w:val="20"/>
        </w:rPr>
        <w:br/>
      </w:r>
      <w:r w:rsidRPr="00BD3FF6">
        <w:rPr>
          <w:rFonts w:ascii="Arial" w:eastAsia="Arial" w:hAnsi="Arial" w:cs="Arial"/>
          <w:b/>
          <w:sz w:val="20"/>
        </w:rPr>
        <w:t xml:space="preserve">TEMA </w:t>
      </w:r>
      <w:proofErr w:type="gramStart"/>
      <w:r w:rsidRPr="00BD3FF6">
        <w:rPr>
          <w:rFonts w:ascii="Arial" w:eastAsia="Arial" w:hAnsi="Arial" w:cs="Arial"/>
          <w:b/>
          <w:sz w:val="20"/>
        </w:rPr>
        <w:t>1</w:t>
      </w:r>
      <w:proofErr w:type="gramEnd"/>
      <w:r w:rsidRPr="00BD3FF6">
        <w:rPr>
          <w:rFonts w:ascii="Arial" w:eastAsia="Arial" w:hAnsi="Arial" w:cs="Arial"/>
          <w:b/>
          <w:sz w:val="20"/>
        </w:rPr>
        <w:t>:</w:t>
      </w:r>
      <w:r w:rsidRPr="00BD3FF6">
        <w:rPr>
          <w:rFonts w:ascii="Arial" w:eastAsia="Arial" w:hAnsi="Arial" w:cs="Arial"/>
          <w:sz w:val="20"/>
        </w:rPr>
        <w:t xml:space="preserve"> </w:t>
      </w:r>
      <w:r w:rsidRPr="00BD3FF6">
        <w:rPr>
          <w:rFonts w:ascii="Arial" w:eastAsia="Arial" w:hAnsi="Arial" w:cs="Arial"/>
          <w:b/>
          <w:sz w:val="20"/>
        </w:rPr>
        <w:t>Gestão da energia elétrica</w:t>
      </w:r>
    </w:p>
    <w:tbl>
      <w:tblPr>
        <w:tblStyle w:val="a"/>
        <w:tblW w:w="96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7"/>
      </w:tblGrid>
      <w:tr w:rsidR="0082766B" w:rsidRPr="00224B4B">
        <w:trPr>
          <w:trHeight w:val="44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A conta de energia elétrica é a maior conta técnica atualmente nas unidades operacionais da Cocamar, tendo oportunidades de melhorar seu uso, formas de gestão, minimizar impactos com multas por consumos indevidos e ter uma gestão mais assertiva sobre os ativos da empresa.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A empresa deseja estabelecer uma análise completa das formas de gestão da energia elétrica em suas unidades. Com a falta de indicadores, não se consegue planejar os custos com a “energia elétrica”, tornando-se necessário analisar todos os processos produtivos, para predizer os gastos com essa conta.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766B" w:rsidRPr="00224B4B">
        <w:trPr>
          <w:trHeight w:val="46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OBJETIVOS 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numPr>
                <w:ilvl w:val="0"/>
                <w:numId w:val="9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Propor soluções para reduzir o consumo de energia elétrica na unidade piloto de Floresta;</w:t>
            </w:r>
          </w:p>
          <w:p w:rsidR="0082766B" w:rsidRPr="00224B4B" w:rsidRDefault="003B7631">
            <w:pPr>
              <w:numPr>
                <w:ilvl w:val="0"/>
                <w:numId w:val="9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Pesquisar novas tecnologias para gestão e economia de energia elétrica na agroindústria;</w:t>
            </w:r>
          </w:p>
          <w:p w:rsidR="0082766B" w:rsidRPr="00224B4B" w:rsidRDefault="003B7631">
            <w:pPr>
              <w:numPr>
                <w:ilvl w:val="0"/>
                <w:numId w:val="9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Entender e criar indicadores de consumo que possibilitem a leitura do sistema elétrico da empresa, permitindo a gestão de tais recursos e a economia de energia elétrica.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4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 xml:space="preserve">PRODUTO </w:t>
            </w:r>
            <w:proofErr w:type="gramStart"/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(Entrega final para resolução do(s) problema(s) apontado(s)</w:t>
            </w:r>
          </w:p>
        </w:tc>
        <w:proofErr w:type="gramEnd"/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Planilha com indicadores condizentes com os objetivos que permitam a predição dos custos e sua redução com o tempo</w:t>
            </w: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44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REQUISITOS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Produto deve casar o consumo de energia elétrica com o valor da fatura e os recebimentos de grãos da cooperativa.</w:t>
            </w:r>
          </w:p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O bolsista deve ter conhecimento da formação de indicadores para sistemas físicos de energia, foco em processos de gestão e cursar graduação em engenharia elétrica ou pós-graduação.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EQUIPE (Na divulgação do tema, os nomes serão omitidos</w:t>
            </w:r>
            <w:proofErr w:type="gramStart"/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82766B" w:rsidRPr="00224B4B">
        <w:trPr>
          <w:trHeight w:val="380"/>
        </w:trPr>
        <w:tc>
          <w:tcPr>
            <w:tcW w:w="9637" w:type="dxa"/>
            <w:vAlign w:val="center"/>
          </w:tcPr>
          <w:p w:rsidR="0082766B" w:rsidRPr="00224B4B" w:rsidRDefault="003B7631">
            <w:pPr>
              <w:numPr>
                <w:ilvl w:val="0"/>
                <w:numId w:val="8"/>
              </w:numPr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Alessandro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Trombetta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(Supervisor de Manutenção) - Tutor</w:t>
            </w:r>
          </w:p>
          <w:p w:rsidR="0082766B" w:rsidRPr="00224B4B" w:rsidRDefault="003B7631">
            <w:pPr>
              <w:numPr>
                <w:ilvl w:val="0"/>
                <w:numId w:val="8"/>
              </w:numPr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Engenheiro de produção especialista em projetos (Fernando Filho)</w:t>
            </w:r>
          </w:p>
          <w:p w:rsidR="0082766B" w:rsidRPr="00224B4B" w:rsidRDefault="003B7631">
            <w:pPr>
              <w:numPr>
                <w:ilvl w:val="0"/>
                <w:numId w:val="8"/>
              </w:numPr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Bolsista (aluno de Eng. Elétrica ou pós-graduando)</w:t>
            </w:r>
          </w:p>
          <w:p w:rsidR="0082766B" w:rsidRPr="00224B4B" w:rsidRDefault="003B7631">
            <w:pPr>
              <w:numPr>
                <w:ilvl w:val="0"/>
                <w:numId w:val="8"/>
              </w:numPr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Orientador</w:t>
            </w:r>
          </w:p>
          <w:p w:rsidR="0082766B" w:rsidRPr="00224B4B" w:rsidRDefault="008276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RESTRIÇÕES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Restrições de transporte do bolsista à unidade de estudo, vencida com negociação junto aos gestores da Cocamar</w:t>
            </w:r>
            <w:proofErr w:type="gramStart"/>
            <w:r w:rsidRPr="00224B4B">
              <w:rPr>
                <w:rFonts w:ascii="Arial" w:eastAsia="Arial" w:hAnsi="Arial" w:cs="Arial"/>
                <w:sz w:val="20"/>
                <w:szCs w:val="20"/>
              </w:rPr>
              <w:t>..</w:t>
            </w:r>
            <w:proofErr w:type="gramEnd"/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GRUPOS DE ENTREGA (são as partes que formam o produto do projeto e que devem ser entregues para que o projeto avance para a fase seguinte)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Proposta de indicadores;</w:t>
            </w:r>
          </w:p>
          <w:p w:rsidR="0082766B" w:rsidRPr="00224B4B" w:rsidRDefault="003B76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Propostas de alternativas para economia de energia elétrica;</w:t>
            </w:r>
          </w:p>
          <w:p w:rsidR="0082766B" w:rsidRPr="00224B4B" w:rsidRDefault="003B76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Planilha de gestão com os indicadores.</w:t>
            </w:r>
          </w:p>
          <w:p w:rsidR="0082766B" w:rsidRPr="00224B4B" w:rsidRDefault="0082766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Tempo para execução do projeto: 11 meses (sugerido - pode ser feito em menos tempo)</w:t>
            </w:r>
          </w:p>
          <w:p w:rsidR="0082766B" w:rsidRPr="00224B4B" w:rsidRDefault="008276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CUSTOS (recursos)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numPr>
                <w:ilvl w:val="0"/>
                <w:numId w:val="6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Bolsa de pesquisa;</w:t>
            </w:r>
          </w:p>
          <w:p w:rsidR="0082766B" w:rsidRPr="00224B4B" w:rsidRDefault="003B7631">
            <w:pPr>
              <w:numPr>
                <w:ilvl w:val="0"/>
                <w:numId w:val="6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Custo de transporte da Cocamar até a unidade piloto.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OBSERVAÇÕES/ ANOTAÇÕES GERAIS</w:t>
            </w:r>
          </w:p>
        </w:tc>
      </w:tr>
      <w:tr w:rsidR="0082766B" w:rsidRPr="00224B4B">
        <w:trPr>
          <w:trHeight w:val="1060"/>
        </w:trPr>
        <w:tc>
          <w:tcPr>
            <w:tcW w:w="9637" w:type="dxa"/>
          </w:tcPr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82766B" w:rsidRDefault="0082766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82766B" w:rsidRPr="00BD3FF6" w:rsidRDefault="003B7631">
      <w:pPr>
        <w:spacing w:line="360" w:lineRule="auto"/>
        <w:rPr>
          <w:rFonts w:ascii="Arial" w:eastAsia="Arial" w:hAnsi="Arial" w:cs="Arial"/>
          <w:b/>
          <w:sz w:val="20"/>
        </w:rPr>
      </w:pPr>
      <w:r w:rsidRPr="00BD3FF6">
        <w:rPr>
          <w:rFonts w:ascii="Arial" w:eastAsia="Arial" w:hAnsi="Arial" w:cs="Arial"/>
          <w:b/>
          <w:sz w:val="20"/>
        </w:rPr>
        <w:lastRenderedPageBreak/>
        <w:t>EMPRESA: Cocamar</w:t>
      </w:r>
      <w:r w:rsidRPr="00BD3FF6">
        <w:rPr>
          <w:rFonts w:ascii="Arial" w:eastAsia="Arial" w:hAnsi="Arial" w:cs="Arial"/>
          <w:sz w:val="20"/>
        </w:rPr>
        <w:br/>
      </w:r>
      <w:r w:rsidRPr="00BD3FF6">
        <w:rPr>
          <w:rFonts w:ascii="Arial" w:eastAsia="Arial" w:hAnsi="Arial" w:cs="Arial"/>
          <w:b/>
          <w:sz w:val="20"/>
        </w:rPr>
        <w:t xml:space="preserve">TEMA </w:t>
      </w:r>
      <w:proofErr w:type="gramStart"/>
      <w:r w:rsidRPr="00BD3FF6">
        <w:rPr>
          <w:rFonts w:ascii="Arial" w:eastAsia="Arial" w:hAnsi="Arial" w:cs="Arial"/>
          <w:b/>
          <w:sz w:val="20"/>
        </w:rPr>
        <w:t>2</w:t>
      </w:r>
      <w:proofErr w:type="gramEnd"/>
      <w:r w:rsidRPr="00BD3FF6">
        <w:rPr>
          <w:rFonts w:ascii="Arial" w:eastAsia="Arial" w:hAnsi="Arial" w:cs="Arial"/>
          <w:b/>
          <w:sz w:val="20"/>
        </w:rPr>
        <w:t>:</w:t>
      </w:r>
      <w:r w:rsidRPr="00BD3FF6">
        <w:rPr>
          <w:rFonts w:ascii="Arial" w:eastAsia="Arial" w:hAnsi="Arial" w:cs="Arial"/>
          <w:sz w:val="20"/>
        </w:rPr>
        <w:t xml:space="preserve"> </w:t>
      </w:r>
      <w:r w:rsidRPr="00BD3FF6">
        <w:rPr>
          <w:rFonts w:ascii="Arial" w:eastAsia="Arial" w:hAnsi="Arial" w:cs="Arial"/>
          <w:b/>
          <w:sz w:val="20"/>
        </w:rPr>
        <w:t>Alternativas para geração de energia por meio de biomassa para secagem de grãos</w:t>
      </w:r>
    </w:p>
    <w:tbl>
      <w:tblPr>
        <w:tblStyle w:val="a0"/>
        <w:tblW w:w="96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7"/>
      </w:tblGrid>
      <w:tr w:rsidR="0082766B" w:rsidRPr="00224B4B">
        <w:trPr>
          <w:trHeight w:val="44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Atualmente, utiliza-se lenha tratada para a secagem de grãos, mas é um processo caro e demorado, pois a lenha demora anos para secar e o abastecimento da fornalha para a secagem dos grãos é feita por colaboradores temporários. A grande amplitude térmica é outro problema que torna o processo ineficiente. Assim, utilizar outro processo e </w:t>
            </w:r>
            <w:proofErr w:type="gramStart"/>
            <w:r w:rsidRPr="00224B4B">
              <w:rPr>
                <w:rFonts w:ascii="Arial" w:eastAsia="Arial" w:hAnsi="Arial" w:cs="Arial"/>
                <w:sz w:val="20"/>
                <w:szCs w:val="20"/>
              </w:rPr>
              <w:t>uma outra</w:t>
            </w:r>
            <w:proofErr w:type="gram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biomassa seria interessante para reduzir os custos e ampliar a eficiência do projeto.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766B" w:rsidRPr="00224B4B">
        <w:trPr>
          <w:trHeight w:val="46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OBJETIVOS 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numPr>
                <w:ilvl w:val="0"/>
                <w:numId w:val="2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Estabelecer um processo de secagem de sementes com o uso de uma biomassa mais adequado para a queima e geração contínua de energia (redução de custos e ampliação da eficiência do processo de secagem) ou alternativa de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pré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>-tratamento da lenha;</w:t>
            </w:r>
          </w:p>
          <w:p w:rsidR="0082766B" w:rsidRPr="00224B4B" w:rsidRDefault="003B7631">
            <w:pPr>
              <w:numPr>
                <w:ilvl w:val="0"/>
                <w:numId w:val="2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Automatizar o processo com algum dispositivo de controle de temperatura de secagem;</w:t>
            </w:r>
          </w:p>
          <w:p w:rsidR="0082766B" w:rsidRPr="00224B4B" w:rsidRDefault="003B7631">
            <w:pPr>
              <w:numPr>
                <w:ilvl w:val="0"/>
                <w:numId w:val="2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Reduzir custo, problemas com operadores, estoque e questões trabalhistas.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4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PRODUTO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Estudo sobre o uso de biomassa com propostas de alternativa para o processo de secagem.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44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REQUISITOS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numPr>
                <w:ilvl w:val="0"/>
                <w:numId w:val="10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Acadêmico de pós-graduação com conhecimento em tecnologias limpas e com conhecimento em utilização de biomassa em processos de secagem (Engenharia de Produção, Engenharia Química, Bioenergia ou áreas afins); ou acadêmico de engenharias, em nível de graduação;</w:t>
            </w:r>
          </w:p>
          <w:p w:rsidR="0082766B" w:rsidRPr="00224B4B" w:rsidRDefault="003B7631">
            <w:pPr>
              <w:numPr>
                <w:ilvl w:val="0"/>
                <w:numId w:val="10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O projeto deve contemplar uma análise dos custos e retorno de cada biomassa estudada;</w:t>
            </w:r>
          </w:p>
          <w:p w:rsidR="0082766B" w:rsidRPr="00224B4B" w:rsidRDefault="003B7631">
            <w:pPr>
              <w:numPr>
                <w:ilvl w:val="0"/>
                <w:numId w:val="10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Durante a execução da pesquisa, é necessário apresentar orçamento dos testes laboratoriais relacionados à biomassa.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EQUIPE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Derik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Ruzon (Engenheiro analista de processos), Fernando Filho (Engenheiro de produção especialista em projetos), um bolsista e um professor orientador.</w:t>
            </w:r>
          </w:p>
          <w:p w:rsidR="0082766B" w:rsidRPr="00224B4B" w:rsidRDefault="008276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RESTRIÇÕES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Possíveis restrições com o uso de laboratórios de terceiros para a execução de um processo experimental.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GRUPOS DE ENTREGA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  <w:vAlign w:val="center"/>
          </w:tcPr>
          <w:p w:rsidR="0082766B" w:rsidRPr="00224B4B" w:rsidRDefault="003B7631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Análise descritiva e desenho do processo produtivo - mês </w:t>
            </w:r>
            <w:proofErr w:type="gramStart"/>
            <w:r w:rsidRPr="00224B4B"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 w:rsidRPr="00224B4B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82766B" w:rsidRPr="00224B4B" w:rsidRDefault="003B7631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Eleição e pesquisa das biomassas disponíveis - mês </w:t>
            </w:r>
            <w:proofErr w:type="gramStart"/>
            <w:r w:rsidRPr="00224B4B"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  <w:r w:rsidRPr="00224B4B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82766B" w:rsidRPr="00224B4B" w:rsidRDefault="003B7631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Resultado da pesquisa de campo (etapa utilizada para cumprir com os requisitos de encontrar a melhor biomassa) - mês 10;</w:t>
            </w:r>
          </w:p>
          <w:p w:rsidR="0082766B" w:rsidRPr="00224B4B" w:rsidRDefault="003B7631">
            <w:pPr>
              <w:numPr>
                <w:ilvl w:val="0"/>
                <w:numId w:val="7"/>
              </w:numPr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Publicação de estudo sobre as conclusões do projeto - mês 11.</w:t>
            </w:r>
          </w:p>
          <w:p w:rsidR="0082766B" w:rsidRPr="00224B4B" w:rsidRDefault="008276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Tempo para execução do projeto: 11 meses (tempo sugerido, o projeto pode ser realizado em tempo menor</w:t>
            </w:r>
            <w:proofErr w:type="gramStart"/>
            <w:r w:rsidRPr="00224B4B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</w:p>
          <w:p w:rsidR="0082766B" w:rsidRPr="00224B4B" w:rsidRDefault="008276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CUSTOS (recursos)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Apenas uma bolsa de pesquisa. 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OBSERVAÇÕES/ ANOTAÇÕES GERAIS</w:t>
            </w:r>
          </w:p>
        </w:tc>
      </w:tr>
      <w:tr w:rsidR="0082766B" w:rsidRPr="00224B4B">
        <w:trPr>
          <w:trHeight w:val="1280"/>
        </w:trPr>
        <w:tc>
          <w:tcPr>
            <w:tcW w:w="9637" w:type="dxa"/>
          </w:tcPr>
          <w:p w:rsidR="0082766B" w:rsidRPr="00224B4B" w:rsidRDefault="003B7631">
            <w:pPr>
              <w:numPr>
                <w:ilvl w:val="0"/>
                <w:numId w:val="3"/>
              </w:numPr>
              <w:spacing w:line="360" w:lineRule="auto"/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Supõe-se que a equipe deverá focar seus esforços não somente em biomassa, mas no processo de alimentação das fornalhas (ergonomia/automação do trabalho);</w:t>
            </w:r>
          </w:p>
          <w:p w:rsidR="0082766B" w:rsidRPr="00224B4B" w:rsidRDefault="003B7631">
            <w:pPr>
              <w:numPr>
                <w:ilvl w:val="0"/>
                <w:numId w:val="3"/>
              </w:numPr>
              <w:spacing w:line="360" w:lineRule="auto"/>
              <w:ind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A Cocamar não dispõe de laboratório para testes de biomassa. A realização dessa etapa será validada com a cooperativa após a apresentação dos orçamentos, para que sejam custeados, ou não, os testes.</w:t>
            </w:r>
          </w:p>
        </w:tc>
      </w:tr>
    </w:tbl>
    <w:p w:rsidR="0082766B" w:rsidRPr="008C6C1E" w:rsidRDefault="0082766B">
      <w:pPr>
        <w:rPr>
          <w:rFonts w:ascii="Arial" w:eastAsia="Arial" w:hAnsi="Arial" w:cs="Arial"/>
          <w:b/>
          <w:sz w:val="18"/>
        </w:rPr>
      </w:pPr>
    </w:p>
    <w:p w:rsidR="0082766B" w:rsidRPr="008C6C1E" w:rsidRDefault="0082766B">
      <w:pPr>
        <w:rPr>
          <w:rFonts w:ascii="Arial" w:eastAsia="Arial" w:hAnsi="Arial" w:cs="Arial"/>
          <w:b/>
          <w:sz w:val="18"/>
        </w:rPr>
      </w:pPr>
    </w:p>
    <w:p w:rsidR="0082766B" w:rsidRDefault="0082766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224B4B" w:rsidRDefault="00224B4B">
      <w:pPr>
        <w:rPr>
          <w:rFonts w:ascii="Arial" w:eastAsia="Arial" w:hAnsi="Arial" w:cs="Arial"/>
          <w:b/>
          <w:sz w:val="18"/>
        </w:rPr>
      </w:pPr>
    </w:p>
    <w:p w:rsidR="0082766B" w:rsidRPr="00BD3FF6" w:rsidRDefault="003B7631">
      <w:pPr>
        <w:spacing w:line="360" w:lineRule="auto"/>
        <w:rPr>
          <w:rFonts w:ascii="Arial" w:eastAsia="Arial" w:hAnsi="Arial" w:cs="Arial"/>
          <w:b/>
          <w:sz w:val="20"/>
        </w:rPr>
      </w:pPr>
      <w:r w:rsidRPr="00BD3FF6">
        <w:rPr>
          <w:rFonts w:ascii="Arial" w:eastAsia="Arial" w:hAnsi="Arial" w:cs="Arial"/>
          <w:b/>
          <w:sz w:val="20"/>
        </w:rPr>
        <w:lastRenderedPageBreak/>
        <w:t xml:space="preserve">EMPRESA: </w:t>
      </w:r>
      <w:proofErr w:type="spellStart"/>
      <w:r w:rsidRPr="00BD3FF6">
        <w:rPr>
          <w:rFonts w:ascii="Arial" w:eastAsia="Arial" w:hAnsi="Arial" w:cs="Arial"/>
          <w:b/>
          <w:sz w:val="20"/>
        </w:rPr>
        <w:t>Sicoob</w:t>
      </w:r>
      <w:proofErr w:type="spellEnd"/>
      <w:r w:rsidRPr="00BD3FF6">
        <w:rPr>
          <w:rFonts w:ascii="Arial" w:eastAsia="Arial" w:hAnsi="Arial" w:cs="Arial"/>
          <w:sz w:val="20"/>
        </w:rPr>
        <w:br/>
      </w:r>
      <w:r w:rsidRPr="00BD3FF6">
        <w:rPr>
          <w:rFonts w:ascii="Arial" w:eastAsia="Arial" w:hAnsi="Arial" w:cs="Arial"/>
          <w:b/>
          <w:sz w:val="20"/>
        </w:rPr>
        <w:t xml:space="preserve">TEMA </w:t>
      </w:r>
      <w:proofErr w:type="gramStart"/>
      <w:r w:rsidRPr="00BD3FF6">
        <w:rPr>
          <w:rFonts w:ascii="Arial" w:eastAsia="Arial" w:hAnsi="Arial" w:cs="Arial"/>
          <w:b/>
          <w:sz w:val="20"/>
        </w:rPr>
        <w:t>3</w:t>
      </w:r>
      <w:proofErr w:type="gramEnd"/>
      <w:r w:rsidRPr="00BD3FF6">
        <w:rPr>
          <w:rFonts w:ascii="Arial" w:eastAsia="Arial" w:hAnsi="Arial" w:cs="Arial"/>
          <w:b/>
          <w:sz w:val="20"/>
        </w:rPr>
        <w:t>: Cenário das cooperativas de crédito em 2025</w:t>
      </w:r>
    </w:p>
    <w:tbl>
      <w:tblPr>
        <w:tblStyle w:val="a1"/>
        <w:tblW w:w="96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7"/>
      </w:tblGrid>
      <w:tr w:rsidR="0082766B" w:rsidRPr="00224B4B">
        <w:trPr>
          <w:trHeight w:val="44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O mundo, de forma geral, está mudando rapidamente. No mundo dos negócios, isso não é diferente: a cada dia, inovações mudam a forma das pessoas consumirem, se relacionarem, cria novas funções de trabalho, extingue outras tantas. Com o avanço tecnológico e </w:t>
            </w:r>
            <w:proofErr w:type="gramStart"/>
            <w:r w:rsidRPr="00224B4B">
              <w:rPr>
                <w:rFonts w:ascii="Arial" w:eastAsia="Arial" w:hAnsi="Arial" w:cs="Arial"/>
                <w:sz w:val="20"/>
                <w:szCs w:val="20"/>
              </w:rPr>
              <w:t>a entrada de startups financeiras (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fin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techs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 w:rsidRPr="00224B4B">
              <w:rPr>
                <w:rFonts w:ascii="Arial" w:eastAsia="Arial" w:hAnsi="Arial" w:cs="Arial"/>
                <w:sz w:val="20"/>
                <w:szCs w:val="20"/>
              </w:rPr>
              <w:t>, as instituições financeiras estão em um processo de modernização com foco na robotização. Por isso, é preciso oferecer perspectivas de como as cooperativas de crédito vão acompanhar essas mudanças ou se antecipar a elas.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2766B" w:rsidRPr="00224B4B">
        <w:trPr>
          <w:trHeight w:val="46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OBJETIVOS 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numPr>
                <w:ilvl w:val="0"/>
                <w:numId w:val="1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Identificar as áreas/valores essenciais para o modelo cooperativo (levantar princípios cooperativistas);</w:t>
            </w:r>
          </w:p>
          <w:p w:rsidR="0082766B" w:rsidRPr="00224B4B" w:rsidRDefault="003B7631">
            <w:pPr>
              <w:numPr>
                <w:ilvl w:val="0"/>
                <w:numId w:val="1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Analisar o cenário financeiro (bancos, cooperativas, startups) e o novo perfil do correntista;</w:t>
            </w:r>
          </w:p>
          <w:p w:rsidR="0082766B" w:rsidRPr="00224B4B" w:rsidRDefault="003B7631">
            <w:pPr>
              <w:numPr>
                <w:ilvl w:val="0"/>
                <w:numId w:val="1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Trazer perspectivas para 2025, para que as cooperativas de crédito decidam como irão se posicionar nesse </w:t>
            </w:r>
            <w:proofErr w:type="gramStart"/>
            <w:r w:rsidRPr="00224B4B">
              <w:rPr>
                <w:rFonts w:ascii="Arial" w:eastAsia="Arial" w:hAnsi="Arial" w:cs="Arial"/>
                <w:sz w:val="20"/>
                <w:szCs w:val="20"/>
              </w:rPr>
              <w:t>cenário</w:t>
            </w:r>
            <w:proofErr w:type="gramEnd"/>
          </w:p>
          <w:p w:rsidR="0082766B" w:rsidRPr="00224B4B" w:rsidRDefault="003B7631">
            <w:pPr>
              <w:numPr>
                <w:ilvl w:val="0"/>
                <w:numId w:val="1"/>
              </w:numPr>
              <w:spacing w:line="360" w:lineRule="auto"/>
              <w:ind w:left="854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As cooperativas vão seguir os bancos?</w:t>
            </w:r>
          </w:p>
          <w:p w:rsidR="0082766B" w:rsidRPr="00224B4B" w:rsidRDefault="003B7631">
            <w:pPr>
              <w:numPr>
                <w:ilvl w:val="0"/>
                <w:numId w:val="1"/>
              </w:numPr>
              <w:spacing w:line="360" w:lineRule="auto"/>
              <w:ind w:left="854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Como fica a essência do cooperativismo com a modernização tecnológica?</w:t>
            </w:r>
          </w:p>
          <w:p w:rsidR="0082766B" w:rsidRPr="00224B4B" w:rsidRDefault="003B7631">
            <w:pPr>
              <w:numPr>
                <w:ilvl w:val="0"/>
                <w:numId w:val="1"/>
              </w:numPr>
              <w:spacing w:line="360" w:lineRule="auto"/>
              <w:ind w:left="854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Como ficará a estratégia do atendimento humano e personalizado (marketing de relacionamento)?</w:t>
            </w:r>
          </w:p>
          <w:p w:rsidR="0082766B" w:rsidRPr="00224B4B" w:rsidRDefault="003B7631">
            <w:pPr>
              <w:numPr>
                <w:ilvl w:val="0"/>
                <w:numId w:val="1"/>
              </w:numPr>
              <w:spacing w:line="360" w:lineRule="auto"/>
              <w:ind w:left="854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Como serão as agências cooperativas do futuro?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4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PRODUTO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Estudo sobre tendências para 2025, para embasar o planejamento estratégico do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Sicoob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e de outras cooperativas.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44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REQUISITOS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numPr>
                <w:ilvl w:val="0"/>
                <w:numId w:val="4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Fazer estudo analítico e não apenas trazer um compilado de casos de inovação ou previsões de especialistas;</w:t>
            </w:r>
          </w:p>
          <w:p w:rsidR="0082766B" w:rsidRPr="00224B4B" w:rsidRDefault="003B7631">
            <w:pPr>
              <w:numPr>
                <w:ilvl w:val="0"/>
                <w:numId w:val="4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O aluno deve ter conhecimento da área de ciências sociais aplicadas, em especial de BSC (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Balanced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Scorecard).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 xml:space="preserve">EQUIPE - nomes </w:t>
            </w:r>
            <w:proofErr w:type="gramStart"/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serão</w:t>
            </w:r>
            <w:proofErr w:type="gramEnd"/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 xml:space="preserve"> omitidos na divulgação do tema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Gustavo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Monteleoni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(Planejamento), Kelly (Planejamento),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Adilso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Carniel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(Assessor administrativo institucional), um bolsista e um professor orientador.</w:t>
            </w:r>
          </w:p>
          <w:p w:rsidR="0082766B" w:rsidRPr="00224B4B" w:rsidRDefault="008276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2766B" w:rsidRPr="00224B4B" w:rsidRDefault="008276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RESTRIÇÕES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Não se deter ao estudo apenas do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Sicoob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GRUPOS DE ENTREGA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  <w:vAlign w:val="center"/>
          </w:tcPr>
          <w:p w:rsidR="0082766B" w:rsidRPr="00224B4B" w:rsidRDefault="003B7631">
            <w:pPr>
              <w:numPr>
                <w:ilvl w:val="0"/>
                <w:numId w:val="5"/>
              </w:numPr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Teoria das ferramentas de análise/pesquisa que serão utilizadas;</w:t>
            </w:r>
          </w:p>
          <w:p w:rsidR="0082766B" w:rsidRPr="00224B4B" w:rsidRDefault="003B7631">
            <w:pPr>
              <w:numPr>
                <w:ilvl w:val="0"/>
                <w:numId w:val="5"/>
              </w:numPr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Evolução do setor cooperativo de crédito;</w:t>
            </w:r>
          </w:p>
          <w:p w:rsidR="0082766B" w:rsidRPr="00224B4B" w:rsidRDefault="003B7631">
            <w:pPr>
              <w:numPr>
                <w:ilvl w:val="0"/>
                <w:numId w:val="5"/>
              </w:numPr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Análise do cenário financeiro (banco, cooperativa, startups) e novo perfil do correntista;</w:t>
            </w:r>
          </w:p>
          <w:p w:rsidR="0082766B" w:rsidRPr="00224B4B" w:rsidRDefault="003B7631">
            <w:pPr>
              <w:numPr>
                <w:ilvl w:val="0"/>
                <w:numId w:val="5"/>
              </w:numPr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Perspectivas para 2025.</w:t>
            </w:r>
          </w:p>
          <w:p w:rsidR="0082766B" w:rsidRPr="00224B4B" w:rsidRDefault="0082766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2766B" w:rsidRPr="00224B4B" w:rsidRDefault="003B763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Tempo para execução do projeto: 11 meses (sugestão</w:t>
            </w:r>
            <w:proofErr w:type="gramStart"/>
            <w:r w:rsidRPr="00224B4B">
              <w:rPr>
                <w:rFonts w:ascii="Arial" w:eastAsia="Arial" w:hAnsi="Arial" w:cs="Arial"/>
                <w:sz w:val="20"/>
                <w:szCs w:val="20"/>
              </w:rPr>
              <w:t>, pode</w:t>
            </w:r>
            <w:proofErr w:type="gram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ser realizado em menor tempo)</w:t>
            </w:r>
          </w:p>
          <w:p w:rsidR="0082766B" w:rsidRPr="00224B4B" w:rsidRDefault="008276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CUSTOS (recursos)</w:t>
            </w:r>
          </w:p>
        </w:tc>
      </w:tr>
      <w:tr w:rsidR="0082766B" w:rsidRPr="00224B4B">
        <w:trPr>
          <w:trHeight w:val="380"/>
        </w:trPr>
        <w:tc>
          <w:tcPr>
            <w:tcW w:w="9637" w:type="dxa"/>
          </w:tcPr>
          <w:p w:rsidR="0082766B" w:rsidRPr="00224B4B" w:rsidRDefault="003B763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Apenas uma bolsa de pesquisa.</w:t>
            </w:r>
          </w:p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766B" w:rsidRPr="00224B4B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82766B" w:rsidRPr="00224B4B" w:rsidRDefault="003B76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OBSERVAÇÕES/ ANOTAÇÕES GERAIS</w:t>
            </w:r>
          </w:p>
        </w:tc>
      </w:tr>
      <w:tr w:rsidR="0082766B" w:rsidRPr="00224B4B">
        <w:trPr>
          <w:trHeight w:val="840"/>
        </w:trPr>
        <w:tc>
          <w:tcPr>
            <w:tcW w:w="9637" w:type="dxa"/>
          </w:tcPr>
          <w:p w:rsidR="0082766B" w:rsidRPr="00224B4B" w:rsidRDefault="0082766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82766B" w:rsidRPr="008C6C1E" w:rsidRDefault="0082766B">
      <w:pPr>
        <w:rPr>
          <w:rFonts w:ascii="Arial" w:eastAsia="Arial" w:hAnsi="Arial" w:cs="Arial"/>
          <w:b/>
          <w:sz w:val="18"/>
        </w:rPr>
      </w:pPr>
    </w:p>
    <w:p w:rsidR="0082766B" w:rsidRDefault="0082766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Default="00224B4B">
      <w:pPr>
        <w:rPr>
          <w:rFonts w:ascii="Arial" w:eastAsia="Arial" w:hAnsi="Arial" w:cs="Arial"/>
          <w:b/>
        </w:rPr>
      </w:pPr>
    </w:p>
    <w:p w:rsidR="00224B4B" w:rsidRPr="00BD3FF6" w:rsidRDefault="00224B4B" w:rsidP="00224B4B">
      <w:pPr>
        <w:spacing w:line="360" w:lineRule="auto"/>
        <w:rPr>
          <w:sz w:val="20"/>
          <w:szCs w:val="18"/>
        </w:rPr>
      </w:pPr>
      <w:r w:rsidRPr="00BD3FF6">
        <w:rPr>
          <w:rFonts w:ascii="Arial" w:eastAsia="Arial" w:hAnsi="Arial" w:cs="Arial"/>
          <w:b/>
          <w:sz w:val="20"/>
          <w:szCs w:val="18"/>
        </w:rPr>
        <w:lastRenderedPageBreak/>
        <w:t xml:space="preserve">EMPRESA: </w:t>
      </w:r>
      <w:proofErr w:type="spellStart"/>
      <w:r w:rsidRPr="00BD3FF6">
        <w:rPr>
          <w:rFonts w:ascii="Arial" w:eastAsia="Arial" w:hAnsi="Arial" w:cs="Arial"/>
          <w:b/>
          <w:sz w:val="20"/>
          <w:szCs w:val="18"/>
        </w:rPr>
        <w:t>Sicoob</w:t>
      </w:r>
      <w:proofErr w:type="spellEnd"/>
      <w:r w:rsidRPr="00BD3FF6">
        <w:rPr>
          <w:rFonts w:ascii="Arial" w:eastAsia="Arial" w:hAnsi="Arial" w:cs="Arial"/>
          <w:sz w:val="20"/>
          <w:szCs w:val="18"/>
        </w:rPr>
        <w:br/>
      </w:r>
      <w:r w:rsidRPr="00BD3FF6">
        <w:rPr>
          <w:rFonts w:ascii="Arial" w:eastAsia="Arial" w:hAnsi="Arial" w:cs="Arial"/>
          <w:b/>
          <w:sz w:val="20"/>
          <w:szCs w:val="18"/>
        </w:rPr>
        <w:t>TEMA</w:t>
      </w:r>
      <w:r w:rsidR="00E95529">
        <w:rPr>
          <w:rFonts w:ascii="Arial" w:eastAsia="Arial" w:hAnsi="Arial" w:cs="Arial"/>
          <w:b/>
          <w:sz w:val="20"/>
          <w:szCs w:val="18"/>
        </w:rPr>
        <w:t xml:space="preserve"> </w:t>
      </w:r>
      <w:proofErr w:type="gramStart"/>
      <w:r w:rsidR="00E95529">
        <w:rPr>
          <w:rFonts w:ascii="Arial" w:eastAsia="Arial" w:hAnsi="Arial" w:cs="Arial"/>
          <w:b/>
          <w:sz w:val="20"/>
          <w:szCs w:val="18"/>
        </w:rPr>
        <w:t>4</w:t>
      </w:r>
      <w:bookmarkStart w:id="0" w:name="_GoBack"/>
      <w:bookmarkEnd w:id="0"/>
      <w:proofErr w:type="gramEnd"/>
      <w:r w:rsidRPr="00BD3FF6">
        <w:rPr>
          <w:rFonts w:ascii="Arial" w:eastAsia="Arial" w:hAnsi="Arial" w:cs="Arial"/>
          <w:b/>
          <w:sz w:val="20"/>
          <w:szCs w:val="18"/>
        </w:rPr>
        <w:t>:</w:t>
      </w:r>
      <w:r w:rsidRPr="00BD3FF6">
        <w:rPr>
          <w:rFonts w:ascii="Arial" w:eastAsia="Arial" w:hAnsi="Arial" w:cs="Arial"/>
          <w:sz w:val="20"/>
          <w:szCs w:val="18"/>
        </w:rPr>
        <w:t xml:space="preserve"> </w:t>
      </w:r>
      <w:r w:rsidRPr="00BD3FF6">
        <w:rPr>
          <w:rFonts w:ascii="Arial" w:eastAsia="Arial" w:hAnsi="Arial" w:cs="Arial"/>
          <w:b/>
          <w:sz w:val="20"/>
          <w:szCs w:val="18"/>
        </w:rPr>
        <w:t>Cultura organizacional orientada à felicidade e às pessoas</w:t>
      </w:r>
    </w:p>
    <w:tbl>
      <w:tblPr>
        <w:tblW w:w="96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7"/>
      </w:tblGrid>
      <w:tr w:rsidR="00224B4B" w:rsidRPr="00224B4B" w:rsidTr="00880DDC">
        <w:trPr>
          <w:trHeight w:val="440"/>
        </w:trPr>
        <w:tc>
          <w:tcPr>
            <w:tcW w:w="9637" w:type="dxa"/>
            <w:shd w:val="clear" w:color="auto" w:fill="D9D9D9"/>
            <w:vAlign w:val="center"/>
          </w:tcPr>
          <w:p w:rsidR="00224B4B" w:rsidRPr="00224B4B" w:rsidRDefault="00224B4B" w:rsidP="00880DDC">
            <w:pPr>
              <w:rPr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224B4B" w:rsidRPr="00224B4B" w:rsidTr="00880DDC">
        <w:trPr>
          <w:trHeight w:val="380"/>
        </w:trPr>
        <w:tc>
          <w:tcPr>
            <w:tcW w:w="9637" w:type="dxa"/>
          </w:tcPr>
          <w:p w:rsidR="00224B4B" w:rsidRPr="00224B4B" w:rsidRDefault="00224B4B" w:rsidP="00880DDC">
            <w:pPr>
              <w:spacing w:line="360" w:lineRule="auto"/>
              <w:rPr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Em 2016, o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Sicoob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Metropolitano foi eleito pela pesquisa da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Great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Place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Work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a 4ª melhor empresa para se trabalhar no Brasil, na categoria médio porte - nacionais. Atualmente, a cooperativa desenvolve diversas ações para aumentar a satisfação do colaborador, mas não mensura se isso gera impacto positivo no atendimento direto ao cliente e nem que atividades geram mais “felicidade” no público interno. </w:t>
            </w:r>
          </w:p>
          <w:p w:rsidR="00224B4B" w:rsidRPr="00224B4B" w:rsidRDefault="00224B4B" w:rsidP="00880DD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24B4B" w:rsidRPr="00224B4B" w:rsidTr="00880DDC">
        <w:trPr>
          <w:trHeight w:val="460"/>
        </w:trPr>
        <w:tc>
          <w:tcPr>
            <w:tcW w:w="9637" w:type="dxa"/>
            <w:shd w:val="clear" w:color="auto" w:fill="D9D9D9"/>
            <w:vAlign w:val="center"/>
          </w:tcPr>
          <w:p w:rsidR="00224B4B" w:rsidRPr="00224B4B" w:rsidRDefault="00224B4B" w:rsidP="00880DDC">
            <w:pPr>
              <w:rPr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 xml:space="preserve">OBJETIVOS </w:t>
            </w:r>
          </w:p>
        </w:tc>
      </w:tr>
      <w:tr w:rsidR="00224B4B" w:rsidRPr="00224B4B" w:rsidTr="00880DDC">
        <w:trPr>
          <w:trHeight w:val="380"/>
        </w:trPr>
        <w:tc>
          <w:tcPr>
            <w:tcW w:w="9637" w:type="dxa"/>
          </w:tcPr>
          <w:p w:rsidR="00224B4B" w:rsidRPr="00224B4B" w:rsidRDefault="00224B4B" w:rsidP="00224B4B">
            <w:pPr>
              <w:numPr>
                <w:ilvl w:val="0"/>
                <w:numId w:val="12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Descobrir o quanto o programa “Felicidade Interna do Cooperativismo” ajudou na felicidade do colaborador e na produtividade.</w:t>
            </w:r>
          </w:p>
          <w:p w:rsidR="00224B4B" w:rsidRPr="00224B4B" w:rsidRDefault="00224B4B" w:rsidP="00224B4B">
            <w:pPr>
              <w:numPr>
                <w:ilvl w:val="0"/>
                <w:numId w:val="12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Levantar as ações mais valorizadas pelos colaboradores;</w:t>
            </w:r>
          </w:p>
          <w:p w:rsidR="00224B4B" w:rsidRPr="00224B4B" w:rsidRDefault="00224B4B" w:rsidP="00224B4B">
            <w:pPr>
              <w:numPr>
                <w:ilvl w:val="0"/>
                <w:numId w:val="12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Mensurar se a implantação do programa contribuiu para a fidelização dos clientes;</w:t>
            </w:r>
          </w:p>
          <w:p w:rsidR="00224B4B" w:rsidRPr="00224B4B" w:rsidRDefault="00224B4B" w:rsidP="00224B4B">
            <w:pPr>
              <w:numPr>
                <w:ilvl w:val="0"/>
                <w:numId w:val="12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Apontar soluções sobre como manter a satisfação dos cooperados (que é de 96% atualmente), por meio de ações para o público interno;</w:t>
            </w:r>
          </w:p>
          <w:p w:rsidR="00224B4B" w:rsidRPr="00224B4B" w:rsidRDefault="00224B4B" w:rsidP="00224B4B">
            <w:pPr>
              <w:numPr>
                <w:ilvl w:val="0"/>
                <w:numId w:val="12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Mostrar o impacto da cultura organizacional orientada a pessoas e, caso se mostre eficaz, servir como base para que outras organizações a adotem.</w:t>
            </w:r>
          </w:p>
          <w:p w:rsidR="00224B4B" w:rsidRPr="00224B4B" w:rsidRDefault="00224B4B" w:rsidP="00880DD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24B4B" w:rsidRPr="00224B4B" w:rsidTr="00880DDC">
        <w:trPr>
          <w:trHeight w:val="480"/>
        </w:trPr>
        <w:tc>
          <w:tcPr>
            <w:tcW w:w="9637" w:type="dxa"/>
            <w:shd w:val="clear" w:color="auto" w:fill="D9D9D9"/>
            <w:vAlign w:val="center"/>
          </w:tcPr>
          <w:p w:rsidR="00224B4B" w:rsidRPr="00224B4B" w:rsidRDefault="00224B4B" w:rsidP="00880DDC">
            <w:pPr>
              <w:rPr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 xml:space="preserve">PRODUTO </w:t>
            </w:r>
            <w:proofErr w:type="gramStart"/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(Entrega final para resolução do(s) problema(s) apontado(s)</w:t>
            </w:r>
          </w:p>
        </w:tc>
        <w:proofErr w:type="gramEnd"/>
      </w:tr>
      <w:tr w:rsidR="00224B4B" w:rsidRPr="00224B4B" w:rsidTr="00880DDC">
        <w:trPr>
          <w:trHeight w:val="380"/>
        </w:trPr>
        <w:tc>
          <w:tcPr>
            <w:tcW w:w="9637" w:type="dxa"/>
          </w:tcPr>
          <w:p w:rsidR="00224B4B" w:rsidRPr="00224B4B" w:rsidRDefault="00224B4B" w:rsidP="00880DDC">
            <w:pPr>
              <w:spacing w:line="360" w:lineRule="auto"/>
              <w:rPr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Estudo de caso sobre o resultado do programa “Felicidade Interna do Cooperativismo” no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Sicoob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Metropolitano.</w:t>
            </w:r>
          </w:p>
          <w:p w:rsidR="00224B4B" w:rsidRPr="00224B4B" w:rsidRDefault="00224B4B" w:rsidP="00880DD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24B4B" w:rsidRPr="00224B4B" w:rsidTr="00880DDC">
        <w:trPr>
          <w:trHeight w:val="440"/>
        </w:trPr>
        <w:tc>
          <w:tcPr>
            <w:tcW w:w="9637" w:type="dxa"/>
            <w:shd w:val="clear" w:color="auto" w:fill="D9D9D9"/>
            <w:vAlign w:val="center"/>
          </w:tcPr>
          <w:p w:rsidR="00224B4B" w:rsidRPr="00224B4B" w:rsidRDefault="00224B4B" w:rsidP="00880DDC">
            <w:pPr>
              <w:rPr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REQUISITOS</w:t>
            </w:r>
          </w:p>
        </w:tc>
      </w:tr>
      <w:tr w:rsidR="00224B4B" w:rsidRPr="00224B4B" w:rsidTr="00880DDC">
        <w:trPr>
          <w:trHeight w:val="380"/>
        </w:trPr>
        <w:tc>
          <w:tcPr>
            <w:tcW w:w="9637" w:type="dxa"/>
          </w:tcPr>
          <w:p w:rsidR="00224B4B" w:rsidRPr="00224B4B" w:rsidRDefault="00224B4B" w:rsidP="00224B4B">
            <w:pPr>
              <w:numPr>
                <w:ilvl w:val="0"/>
                <w:numId w:val="13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A elaboração dos questionários deve seguir cronograma definido, para que sejam aplicados juntamente com outra pesquisa que o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Sicoob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já realiza com o público interno e externo (a aplicação será feita por empresa terceirizada).</w:t>
            </w:r>
          </w:p>
          <w:p w:rsidR="00224B4B" w:rsidRPr="00224B4B" w:rsidRDefault="00224B4B" w:rsidP="00224B4B">
            <w:pPr>
              <w:numPr>
                <w:ilvl w:val="0"/>
                <w:numId w:val="13"/>
              </w:numPr>
              <w:spacing w:line="360" w:lineRule="auto"/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Aluno de graduação em Administração, Psicologia, Filosofia ou áreas afins.</w:t>
            </w:r>
          </w:p>
          <w:p w:rsidR="00224B4B" w:rsidRPr="00224B4B" w:rsidRDefault="00224B4B" w:rsidP="00880DD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24B4B" w:rsidRPr="00224B4B" w:rsidTr="00880DDC">
        <w:trPr>
          <w:trHeight w:val="774"/>
        </w:trPr>
        <w:tc>
          <w:tcPr>
            <w:tcW w:w="9637" w:type="dxa"/>
            <w:shd w:val="clear" w:color="auto" w:fill="D9D9D9"/>
            <w:vAlign w:val="center"/>
          </w:tcPr>
          <w:p w:rsidR="00224B4B" w:rsidRPr="00224B4B" w:rsidRDefault="00224B4B" w:rsidP="00880DDC">
            <w:pPr>
              <w:rPr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t>GRUPOS DE ENTREGA (são as partes que formam o produto do projeto e que devem ser entregues formalmente para que o projeto avance para a fase seguinte)</w:t>
            </w:r>
          </w:p>
        </w:tc>
      </w:tr>
      <w:tr w:rsidR="00224B4B" w:rsidRPr="00224B4B" w:rsidTr="00880DDC">
        <w:trPr>
          <w:trHeight w:val="380"/>
        </w:trPr>
        <w:tc>
          <w:tcPr>
            <w:tcW w:w="9637" w:type="dxa"/>
            <w:vAlign w:val="center"/>
          </w:tcPr>
          <w:p w:rsidR="00224B4B" w:rsidRPr="00224B4B" w:rsidRDefault="00224B4B" w:rsidP="00224B4B">
            <w:pPr>
              <w:numPr>
                <w:ilvl w:val="0"/>
                <w:numId w:val="11"/>
              </w:numPr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Pesquisa teórica sobre clima organizacional e felicidade nas organizações;</w:t>
            </w:r>
          </w:p>
          <w:p w:rsidR="00224B4B" w:rsidRPr="00224B4B" w:rsidRDefault="00224B4B" w:rsidP="00224B4B">
            <w:pPr>
              <w:numPr>
                <w:ilvl w:val="0"/>
                <w:numId w:val="11"/>
              </w:numPr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Pesquisa sobre o instrumento de pesquisa;</w:t>
            </w:r>
          </w:p>
          <w:p w:rsidR="00224B4B" w:rsidRPr="00224B4B" w:rsidRDefault="00224B4B" w:rsidP="00224B4B">
            <w:pPr>
              <w:numPr>
                <w:ilvl w:val="0"/>
                <w:numId w:val="11"/>
              </w:numPr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Questionário aplicado aos colaboradores - entre março e abril</w:t>
            </w:r>
          </w:p>
          <w:p w:rsidR="00224B4B" w:rsidRPr="00224B4B" w:rsidRDefault="00224B4B" w:rsidP="00224B4B">
            <w:pPr>
              <w:numPr>
                <w:ilvl w:val="0"/>
                <w:numId w:val="11"/>
              </w:numPr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lastRenderedPageBreak/>
              <w:t>Questionário aplicado aos cooperados - entre setembro e outubro</w:t>
            </w:r>
          </w:p>
          <w:p w:rsidR="00224B4B" w:rsidRPr="00224B4B" w:rsidRDefault="00224B4B" w:rsidP="00224B4B">
            <w:pPr>
              <w:numPr>
                <w:ilvl w:val="0"/>
                <w:numId w:val="11"/>
              </w:numPr>
              <w:ind w:left="419" w:hanging="36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Indicação de como aplicar o programa de felicidade dos colaboradores em outras organizações.</w:t>
            </w:r>
          </w:p>
          <w:p w:rsidR="00224B4B" w:rsidRPr="00224B4B" w:rsidRDefault="00224B4B" w:rsidP="00880DDC">
            <w:pPr>
              <w:rPr>
                <w:sz w:val="20"/>
                <w:szCs w:val="20"/>
              </w:rPr>
            </w:pPr>
          </w:p>
          <w:p w:rsidR="00224B4B" w:rsidRPr="00224B4B" w:rsidRDefault="00224B4B" w:rsidP="00880DDC">
            <w:pPr>
              <w:rPr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>Tempo para execução do projeto: 11 meses.</w:t>
            </w:r>
          </w:p>
          <w:p w:rsidR="00224B4B" w:rsidRPr="00224B4B" w:rsidRDefault="00224B4B" w:rsidP="00880DDC">
            <w:pPr>
              <w:rPr>
                <w:sz w:val="20"/>
                <w:szCs w:val="20"/>
              </w:rPr>
            </w:pPr>
          </w:p>
        </w:tc>
      </w:tr>
      <w:tr w:rsidR="00224B4B" w:rsidRPr="00224B4B" w:rsidTr="00880DDC">
        <w:trPr>
          <w:trHeight w:val="380"/>
        </w:trPr>
        <w:tc>
          <w:tcPr>
            <w:tcW w:w="9637" w:type="dxa"/>
            <w:shd w:val="clear" w:color="auto" w:fill="D9D9D9"/>
            <w:vAlign w:val="center"/>
          </w:tcPr>
          <w:p w:rsidR="00224B4B" w:rsidRPr="00224B4B" w:rsidRDefault="00224B4B" w:rsidP="00880DDC">
            <w:pPr>
              <w:rPr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OBSERVAÇÕES/ ANOTAÇÕES GERAIS</w:t>
            </w:r>
          </w:p>
        </w:tc>
      </w:tr>
      <w:tr w:rsidR="00224B4B" w:rsidRPr="00224B4B" w:rsidTr="00880DDC">
        <w:trPr>
          <w:trHeight w:val="1460"/>
        </w:trPr>
        <w:tc>
          <w:tcPr>
            <w:tcW w:w="9637" w:type="dxa"/>
          </w:tcPr>
          <w:p w:rsidR="00224B4B" w:rsidRPr="00224B4B" w:rsidRDefault="00224B4B" w:rsidP="00880DDC">
            <w:pPr>
              <w:spacing w:line="360" w:lineRule="auto"/>
              <w:rPr>
                <w:sz w:val="20"/>
                <w:szCs w:val="20"/>
              </w:rPr>
            </w:pPr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proofErr w:type="spellStart"/>
            <w:r w:rsidRPr="00224B4B">
              <w:rPr>
                <w:rFonts w:ascii="Arial" w:eastAsia="Arial" w:hAnsi="Arial" w:cs="Arial"/>
                <w:sz w:val="20"/>
                <w:szCs w:val="20"/>
              </w:rPr>
              <w:t>Sicoob</w:t>
            </w:r>
            <w:proofErr w:type="spellEnd"/>
            <w:r w:rsidRPr="00224B4B">
              <w:rPr>
                <w:rFonts w:ascii="Arial" w:eastAsia="Arial" w:hAnsi="Arial" w:cs="Arial"/>
                <w:sz w:val="20"/>
                <w:szCs w:val="20"/>
              </w:rPr>
              <w:t xml:space="preserve"> possui pesquisas de satisfação com os públicos externo e interno antes e depois da implantação do programa de felicidade dos colaboradores. Esses dados serão disponibilizados </w:t>
            </w:r>
            <w:proofErr w:type="gramStart"/>
            <w:r w:rsidRPr="00224B4B">
              <w:rPr>
                <w:rFonts w:ascii="Arial" w:eastAsia="Arial" w:hAnsi="Arial" w:cs="Arial"/>
                <w:sz w:val="20"/>
                <w:szCs w:val="20"/>
              </w:rPr>
              <w:t>ao(</w:t>
            </w:r>
            <w:proofErr w:type="gramEnd"/>
            <w:r w:rsidRPr="00224B4B">
              <w:rPr>
                <w:rFonts w:ascii="Arial" w:eastAsia="Arial" w:hAnsi="Arial" w:cs="Arial"/>
                <w:sz w:val="20"/>
                <w:szCs w:val="20"/>
              </w:rPr>
              <w:t>à) acadêmico(a) selecionado(a) para o projeto.</w:t>
            </w:r>
          </w:p>
        </w:tc>
      </w:tr>
    </w:tbl>
    <w:p w:rsidR="00224B4B" w:rsidRDefault="00224B4B">
      <w:pPr>
        <w:rPr>
          <w:rFonts w:ascii="Arial" w:eastAsia="Arial" w:hAnsi="Arial" w:cs="Arial"/>
          <w:b/>
        </w:rPr>
      </w:pPr>
    </w:p>
    <w:sectPr w:rsidR="00224B4B">
      <w:headerReference w:type="default" r:id="rId8"/>
      <w:footerReference w:type="default" r:id="rId9"/>
      <w:pgSz w:w="11906" w:h="16838"/>
      <w:pgMar w:top="1702" w:right="1133" w:bottom="851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C9" w:rsidRDefault="00250CC9">
      <w:pPr>
        <w:spacing w:after="0" w:line="240" w:lineRule="auto"/>
      </w:pPr>
      <w:r>
        <w:separator/>
      </w:r>
    </w:p>
  </w:endnote>
  <w:endnote w:type="continuationSeparator" w:id="0">
    <w:p w:rsidR="00250CC9" w:rsidRDefault="0025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6B" w:rsidRDefault="0082766B">
    <w:pPr>
      <w:tabs>
        <w:tab w:val="center" w:pos="4252"/>
        <w:tab w:val="right" w:pos="8504"/>
      </w:tabs>
      <w:spacing w:after="0" w:line="240" w:lineRule="auto"/>
      <w:jc w:val="right"/>
    </w:pPr>
  </w:p>
  <w:p w:rsidR="0082766B" w:rsidRDefault="003B7631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95529">
      <w:rPr>
        <w:noProof/>
      </w:rPr>
      <w:t>7</w:t>
    </w:r>
    <w:r>
      <w:fldChar w:fldCharType="end"/>
    </w:r>
  </w:p>
  <w:p w:rsidR="0082766B" w:rsidRDefault="0082766B">
    <w:pPr>
      <w:tabs>
        <w:tab w:val="center" w:pos="4252"/>
        <w:tab w:val="right" w:pos="8504"/>
      </w:tabs>
      <w:spacing w:after="295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C9" w:rsidRDefault="00250CC9">
      <w:pPr>
        <w:spacing w:after="0" w:line="240" w:lineRule="auto"/>
      </w:pPr>
      <w:r>
        <w:separator/>
      </w:r>
    </w:p>
  </w:footnote>
  <w:footnote w:type="continuationSeparator" w:id="0">
    <w:p w:rsidR="00250CC9" w:rsidRDefault="0025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6B" w:rsidRDefault="003B7631">
    <w:pPr>
      <w:tabs>
        <w:tab w:val="center" w:pos="4252"/>
        <w:tab w:val="right" w:pos="8504"/>
      </w:tabs>
      <w:spacing w:before="568" w:after="0" w:line="240" w:lineRule="auto"/>
      <w:ind w:left="1418"/>
      <w:rPr>
        <w:i/>
        <w:sz w:val="28"/>
        <w:szCs w:val="28"/>
      </w:rPr>
    </w:pPr>
    <w:r>
      <w:rPr>
        <w:b/>
        <w:sz w:val="36"/>
        <w:szCs w:val="36"/>
      </w:rPr>
      <w:t>FORMULÁRIO DE DIAGNÓSTICO DO TEMA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-400049</wp:posOffset>
          </wp:positionH>
          <wp:positionV relativeFrom="paragraph">
            <wp:posOffset>152400</wp:posOffset>
          </wp:positionV>
          <wp:extent cx="1299210" cy="55245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21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766B" w:rsidRDefault="0082766B">
    <w:pPr>
      <w:tabs>
        <w:tab w:val="center" w:pos="4252"/>
        <w:tab w:val="right" w:pos="8504"/>
      </w:tabs>
      <w:spacing w:after="0" w:line="240" w:lineRule="auto"/>
      <w:ind w:left="709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932"/>
    <w:multiLevelType w:val="multilevel"/>
    <w:tmpl w:val="24D681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12F7620"/>
    <w:multiLevelType w:val="multilevel"/>
    <w:tmpl w:val="047EAC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3F95C17"/>
    <w:multiLevelType w:val="multilevel"/>
    <w:tmpl w:val="3DE83A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F0243E5"/>
    <w:multiLevelType w:val="multilevel"/>
    <w:tmpl w:val="E6B09A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3593B4D"/>
    <w:multiLevelType w:val="multilevel"/>
    <w:tmpl w:val="5E6A700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B6451D3"/>
    <w:multiLevelType w:val="multilevel"/>
    <w:tmpl w:val="8A1246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C6A1C1F"/>
    <w:multiLevelType w:val="multilevel"/>
    <w:tmpl w:val="F710B2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2673BD"/>
    <w:multiLevelType w:val="multilevel"/>
    <w:tmpl w:val="D65AF6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A8079A0"/>
    <w:multiLevelType w:val="multilevel"/>
    <w:tmpl w:val="740C6B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4E5272F1"/>
    <w:multiLevelType w:val="multilevel"/>
    <w:tmpl w:val="A94C4AC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58B42D19"/>
    <w:multiLevelType w:val="multilevel"/>
    <w:tmpl w:val="9D50B3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019702A"/>
    <w:multiLevelType w:val="multilevel"/>
    <w:tmpl w:val="8E1674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77804CB7"/>
    <w:multiLevelType w:val="multilevel"/>
    <w:tmpl w:val="A41C6E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766B"/>
    <w:rsid w:val="00224B4B"/>
    <w:rsid w:val="00250CC9"/>
    <w:rsid w:val="003B7631"/>
    <w:rsid w:val="0082766B"/>
    <w:rsid w:val="008C6C1E"/>
    <w:rsid w:val="00BD3FF6"/>
    <w:rsid w:val="00E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1510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2017-05-09T14:47:00Z</cp:lastPrinted>
  <dcterms:created xsi:type="dcterms:W3CDTF">2017-04-24T17:48:00Z</dcterms:created>
  <dcterms:modified xsi:type="dcterms:W3CDTF">2017-05-09T16:39:00Z</dcterms:modified>
</cp:coreProperties>
</file>